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0B7" w:rsidRDefault="00CE01E6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舞蹈学专业“专升本”专业技能考核考试大纲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28"/>
          <w:szCs w:val="28"/>
        </w:rPr>
        <w:t>一、考试课程</w:t>
      </w:r>
      <w:r>
        <w:rPr>
          <w:rFonts w:ascii="黑体" w:eastAsia="黑体" w:hAnsi="黑体" w:cs="黑体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《舞蹈》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二、考试时间</w:t>
      </w:r>
      <w:r>
        <w:rPr>
          <w:rFonts w:ascii="黑体" w:eastAsia="黑体" w:hAnsi="黑体" w:cs="黑体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10分钟</w:t>
      </w:r>
    </w:p>
    <w:p w:rsidR="008710B7" w:rsidRDefault="00CE01E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三、考试内容及知识点分布：</w:t>
      </w:r>
    </w:p>
    <w:p w:rsidR="008710B7" w:rsidRDefault="00CE01E6">
      <w:pPr>
        <w:pStyle w:val="a3"/>
        <w:spacing w:line="360" w:lineRule="auto"/>
        <w:ind w:leftChars="0" w:left="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（一）考试内容：舞蹈剧目1个、舞蹈组合1个；</w:t>
      </w:r>
    </w:p>
    <w:p w:rsidR="008710B7" w:rsidRDefault="00CE01E6">
      <w:pPr>
        <w:pStyle w:val="a3"/>
        <w:spacing w:line="360" w:lineRule="auto"/>
        <w:ind w:leftChars="0" w:left="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（二）重点：舞蹈作品情感的把握与情感的表达，技术技巧的难度以及艺术表现能力的展示；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（三）难点：肢体语言的开发与表达，舞蹈情感的传递准确。</w:t>
      </w:r>
    </w:p>
    <w:p w:rsidR="008710B7" w:rsidRDefault="00CE01E6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四、考试分值及考试题型：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（一）考核方式：本专业考核方式为临场实际操作（舞蹈现场表演），百分制；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（二）考试题型：</w:t>
      </w:r>
    </w:p>
    <w:p w:rsidR="008710B7" w:rsidRDefault="00CE01E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（1）舞蹈剧目一个（5分钟）；</w:t>
      </w:r>
      <w:r>
        <w:rPr>
          <w:rFonts w:asciiTheme="minorEastAsia" w:eastAsiaTheme="minorEastAsia" w:hAnsiTheme="minorEastAsia" w:cstheme="minorEastAsia"/>
          <w:sz w:val="24"/>
        </w:rPr>
        <w:t xml:space="preserve"> </w:t>
      </w:r>
    </w:p>
    <w:p w:rsidR="008710B7" w:rsidRDefault="00CE01E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（2）舞蹈组合一个（民族民间舞任选一个民族）（5分钟以内）；</w:t>
      </w:r>
      <w:r>
        <w:rPr>
          <w:rFonts w:asciiTheme="minorEastAsia" w:eastAsiaTheme="minorEastAsia" w:hAnsiTheme="minorEastAsia" w:cstheme="minorEastAsia"/>
          <w:sz w:val="24"/>
        </w:rPr>
        <w:t xml:space="preserve"> </w:t>
      </w:r>
    </w:p>
    <w:p w:rsidR="008710B7" w:rsidRDefault="00CE01E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（三）分值：</w:t>
      </w:r>
    </w:p>
    <w:p w:rsidR="008710B7" w:rsidRDefault="00CE01E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（1）舞蹈剧目占总成绩的70%；</w:t>
      </w:r>
    </w:p>
    <w:p w:rsidR="008710B7" w:rsidRDefault="00CE01E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（2）舞蹈组合占总成绩的30%。</w:t>
      </w:r>
    </w:p>
    <w:p w:rsidR="008710B7" w:rsidRDefault="008710B7">
      <w:pPr>
        <w:spacing w:line="360" w:lineRule="auto"/>
      </w:pPr>
    </w:p>
    <w:sectPr w:rsidR="008710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altName w:val="Arial"/>
    <w:charset w:val="00"/>
    <w:family w:val="swiss"/>
    <w:pitch w:val="default"/>
    <w:sig w:usb0="00000000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NDNkMDE5MTY2ODJkMjFiMDdmN2UxZjM2MmJhMjgifQ=="/>
  </w:docVars>
  <w:rsids>
    <w:rsidRoot w:val="009366B2"/>
    <w:rsid w:val="00026988"/>
    <w:rsid w:val="002B33B1"/>
    <w:rsid w:val="008710B7"/>
    <w:rsid w:val="009366B2"/>
    <w:rsid w:val="00A21C73"/>
    <w:rsid w:val="00BB078A"/>
    <w:rsid w:val="00CE01E6"/>
    <w:rsid w:val="00ED2B32"/>
    <w:rsid w:val="00F3435A"/>
    <w:rsid w:val="00FA4AC8"/>
    <w:rsid w:val="08636026"/>
    <w:rsid w:val="19745157"/>
    <w:rsid w:val="28207AA3"/>
    <w:rsid w:val="47AA2C7A"/>
    <w:rsid w:val="4F656CCA"/>
    <w:rsid w:val="55865029"/>
    <w:rsid w:val="5D7B4DE1"/>
    <w:rsid w:val="5F5505C5"/>
    <w:rsid w:val="6AD9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B573C4"/>
  <w15:docId w15:val="{EBEE6A58-89D6-4586-AC71-9BA17320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leftChars="200" w:left="1260" w:hangingChars="300" w:hanging="840"/>
    </w:pPr>
    <w:rPr>
      <w:sz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2012dnd.com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2012dnd.com</cp:lastModifiedBy>
  <cp:revision>9</cp:revision>
  <dcterms:created xsi:type="dcterms:W3CDTF">2020-05-28T09:41:00Z</dcterms:created>
  <dcterms:modified xsi:type="dcterms:W3CDTF">2024-03-05T09:13:00Z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D1C2AA7A45454B868CD9F64D9EF9A70D_12</vt:lpwstr>
  </property>
</Properties>
</file>