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E38" w:rsidRPr="005124A5" w:rsidRDefault="00295830" w:rsidP="00607DA8">
      <w:pPr>
        <w:pStyle w:val="a9"/>
        <w:widowControl/>
        <w:spacing w:before="150" w:line="440" w:lineRule="exact"/>
        <w:jc w:val="both"/>
        <w:rPr>
          <w:rFonts w:ascii="仿宋" w:eastAsia="仿宋" w:hAnsi="仿宋" w:cs="仿宋"/>
          <w:bCs/>
        </w:rPr>
      </w:pPr>
      <w:bookmarkStart w:id="0" w:name="_GoBack"/>
      <w:bookmarkEnd w:id="0"/>
      <w:r w:rsidRPr="005124A5">
        <w:rPr>
          <w:rFonts w:ascii="仿宋" w:eastAsia="仿宋" w:hAnsi="仿宋" w:cs="仿宋" w:hint="eastAsia"/>
          <w:bCs/>
        </w:rPr>
        <w:t xml:space="preserve">附件： </w:t>
      </w:r>
    </w:p>
    <w:p w:rsidR="00894E38" w:rsidRDefault="00295830" w:rsidP="00607DA8">
      <w:pPr>
        <w:pStyle w:val="a9"/>
        <w:widowControl/>
        <w:spacing w:before="150" w:line="440" w:lineRule="exact"/>
        <w:jc w:val="center"/>
        <w:rPr>
          <w:rStyle w:val="aa"/>
          <w:rFonts w:ascii="宋体" w:eastAsia="宋体" w:hAnsi="宋体" w:cs="宋体"/>
          <w:color w:val="232323"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《湖南城市学院网络自助缴费平台操作指南》</w:t>
      </w:r>
    </w:p>
    <w:p w:rsidR="00894E38" w:rsidRDefault="00295830">
      <w:pPr>
        <w:pStyle w:val="a9"/>
        <w:widowControl/>
        <w:spacing w:before="150" w:line="400" w:lineRule="exact"/>
        <w:ind w:firstLine="570"/>
        <w:rPr>
          <w:rFonts w:asciiTheme="majorEastAsia" w:eastAsiaTheme="majorEastAsia" w:hAnsiTheme="majorEastAsia"/>
          <w:b/>
        </w:rPr>
      </w:pP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一、</w:t>
      </w:r>
      <w:r w:rsidR="00DC2762" w:rsidRPr="00DC2762">
        <w:rPr>
          <w:rFonts w:asciiTheme="minorEastAsia" w:hAnsiTheme="minorEastAsia" w:cstheme="minorEastAsia" w:hint="eastAsia"/>
          <w:b/>
          <w:color w:val="000000" w:themeColor="text1"/>
          <w:sz w:val="28"/>
          <w:szCs w:val="28"/>
        </w:rPr>
        <w:t>专升本考试报名</w:t>
      </w:r>
      <w:r w:rsidR="00DC2762"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费</w:t>
      </w:r>
      <w:r>
        <w:rPr>
          <w:rFonts w:asciiTheme="majorEastAsia" w:eastAsiaTheme="majorEastAsia" w:hAnsiTheme="majorEastAsia" w:cs="仿宋_GB2312" w:hint="eastAsia"/>
          <w:b/>
          <w:color w:val="232323"/>
        </w:rPr>
        <w:t>缴费说</w:t>
      </w:r>
      <w:r>
        <w:rPr>
          <w:rFonts w:asciiTheme="majorEastAsia" w:eastAsiaTheme="majorEastAsia" w:hAnsiTheme="majorEastAsia" w:cs="仿宋_GB2312"/>
          <w:b/>
          <w:color w:val="232323"/>
        </w:rPr>
        <w:t>明</w:t>
      </w:r>
    </w:p>
    <w:p w:rsidR="00894E38" w:rsidRDefault="00295830">
      <w:pPr>
        <w:ind w:firstLineChars="200" w:firstLine="480"/>
        <w:rPr>
          <w:rFonts w:asciiTheme="majorEastAsia" w:eastAsiaTheme="majorEastAsia" w:hAnsiTheme="majorEastAsia" w:cs="宋体"/>
          <w:color w:val="000000" w:themeColor="text1"/>
          <w:kern w:val="0"/>
          <w:sz w:val="24"/>
          <w:szCs w:val="24"/>
        </w:rPr>
      </w:pPr>
      <w:r>
        <w:rPr>
          <w:rFonts w:asciiTheme="majorEastAsia" w:eastAsiaTheme="majorEastAsia" w:hAnsiTheme="majorEastAsia" w:cs="宋体" w:hint="eastAsia"/>
          <w:color w:val="000000" w:themeColor="text1"/>
          <w:kern w:val="0"/>
          <w:sz w:val="24"/>
          <w:szCs w:val="24"/>
        </w:rPr>
        <w:t>1.缴费金额：</w:t>
      </w:r>
      <w:r w:rsidR="002473F1">
        <w:rPr>
          <w:rFonts w:asciiTheme="majorEastAsia" w:eastAsiaTheme="majorEastAsia" w:hAnsiTheme="majorEastAsia" w:cs="宋体" w:hint="eastAsia"/>
          <w:color w:val="000000" w:themeColor="text1"/>
          <w:kern w:val="0"/>
          <w:sz w:val="24"/>
          <w:szCs w:val="24"/>
        </w:rPr>
        <w:t>130元/人</w:t>
      </w:r>
    </w:p>
    <w:p w:rsidR="002473F1" w:rsidRDefault="00295830" w:rsidP="002473F1">
      <w:pPr>
        <w:ind w:firstLineChars="200" w:firstLine="480"/>
        <w:rPr>
          <w:rFonts w:asciiTheme="majorEastAsia" w:eastAsiaTheme="majorEastAsia" w:hAnsiTheme="majorEastAsia" w:cs="宋体"/>
          <w:kern w:val="0"/>
          <w:sz w:val="24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24"/>
          <w:szCs w:val="24"/>
        </w:rPr>
        <w:t>2.缴费系统开放时间：</w:t>
      </w:r>
      <w:r w:rsidR="002473F1">
        <w:rPr>
          <w:rFonts w:asciiTheme="majorEastAsia" w:eastAsiaTheme="majorEastAsia" w:hAnsiTheme="majorEastAsia" w:cs="宋体" w:hint="eastAsia"/>
          <w:kern w:val="0"/>
          <w:sz w:val="24"/>
          <w:szCs w:val="24"/>
        </w:rPr>
        <w:t>2021年5月</w:t>
      </w:r>
      <w:r w:rsidR="00607DA8">
        <w:rPr>
          <w:rFonts w:asciiTheme="majorEastAsia" w:eastAsiaTheme="majorEastAsia" w:hAnsiTheme="majorEastAsia" w:cs="宋体"/>
          <w:kern w:val="0"/>
          <w:sz w:val="24"/>
          <w:szCs w:val="24"/>
        </w:rPr>
        <w:t>6</w:t>
      </w:r>
      <w:r w:rsidR="002473F1">
        <w:rPr>
          <w:rFonts w:asciiTheme="majorEastAsia" w:eastAsiaTheme="majorEastAsia" w:hAnsiTheme="majorEastAsia" w:cs="宋体" w:hint="eastAsia"/>
          <w:kern w:val="0"/>
          <w:sz w:val="24"/>
          <w:szCs w:val="24"/>
        </w:rPr>
        <w:t>日</w:t>
      </w:r>
      <w:r w:rsidR="00607DA8">
        <w:rPr>
          <w:rFonts w:asciiTheme="majorEastAsia" w:eastAsiaTheme="majorEastAsia" w:hAnsiTheme="majorEastAsia" w:cs="宋体" w:hint="eastAsia"/>
          <w:kern w:val="0"/>
          <w:sz w:val="24"/>
          <w:szCs w:val="24"/>
        </w:rPr>
        <w:t>15</w:t>
      </w:r>
      <w:r w:rsidR="006D0EE4">
        <w:rPr>
          <w:rFonts w:asciiTheme="majorEastAsia" w:eastAsiaTheme="majorEastAsia" w:hAnsiTheme="majorEastAsia" w:cs="宋体" w:hint="eastAsia"/>
          <w:kern w:val="0"/>
          <w:sz w:val="24"/>
          <w:szCs w:val="24"/>
        </w:rPr>
        <w:t>：00</w:t>
      </w:r>
      <w:r w:rsidR="00386735">
        <w:rPr>
          <w:rFonts w:asciiTheme="majorEastAsia" w:eastAsiaTheme="majorEastAsia" w:hAnsiTheme="majorEastAsia" w:cs="宋体" w:hint="eastAsia"/>
          <w:kern w:val="0"/>
          <w:sz w:val="24"/>
          <w:szCs w:val="24"/>
        </w:rPr>
        <w:t>—5月8日17：00</w:t>
      </w:r>
    </w:p>
    <w:p w:rsidR="00894E38" w:rsidRPr="002473F1" w:rsidRDefault="002473F1" w:rsidP="002473F1">
      <w:pPr>
        <w:ind w:firstLineChars="200" w:firstLine="480"/>
        <w:rPr>
          <w:rFonts w:asciiTheme="majorEastAsia" w:eastAsiaTheme="majorEastAsia" w:hAnsiTheme="majorEastAsia" w:cs="宋体"/>
          <w:kern w:val="0"/>
          <w:sz w:val="24"/>
          <w:szCs w:val="24"/>
        </w:rPr>
      </w:pPr>
      <w:r w:rsidRPr="002473F1">
        <w:rPr>
          <w:rFonts w:asciiTheme="majorEastAsia" w:eastAsiaTheme="majorEastAsia" w:hAnsiTheme="majorEastAsia" w:cs="宋体" w:hint="eastAsia"/>
          <w:kern w:val="0"/>
          <w:sz w:val="24"/>
          <w:szCs w:val="24"/>
        </w:rPr>
        <w:t>3</w:t>
      </w:r>
      <w:r w:rsidR="00295830" w:rsidRPr="002473F1">
        <w:rPr>
          <w:rFonts w:asciiTheme="majorEastAsia" w:eastAsiaTheme="majorEastAsia" w:hAnsiTheme="majorEastAsia" w:cs="宋体" w:hint="eastAsia"/>
          <w:kern w:val="0"/>
          <w:sz w:val="24"/>
          <w:szCs w:val="24"/>
        </w:rPr>
        <w:t>.学校计划财务处联系</w:t>
      </w:r>
      <w:r w:rsidR="00295830" w:rsidRPr="002473F1">
        <w:rPr>
          <w:rFonts w:asciiTheme="majorEastAsia" w:eastAsiaTheme="majorEastAsia" w:hAnsiTheme="majorEastAsia" w:cs="宋体"/>
          <w:kern w:val="0"/>
          <w:sz w:val="24"/>
          <w:szCs w:val="24"/>
        </w:rPr>
        <w:t>电话：</w:t>
      </w:r>
      <w:r w:rsidR="00222FAD">
        <w:rPr>
          <w:rFonts w:asciiTheme="majorEastAsia" w:eastAsiaTheme="majorEastAsia" w:hAnsiTheme="majorEastAsia" w:cs="宋体"/>
          <w:kern w:val="0"/>
          <w:sz w:val="24"/>
          <w:szCs w:val="24"/>
        </w:rPr>
        <w:t>0737-6353</w:t>
      </w:r>
      <w:r w:rsidR="00222FAD">
        <w:rPr>
          <w:rFonts w:asciiTheme="majorEastAsia" w:eastAsiaTheme="majorEastAsia" w:hAnsiTheme="majorEastAsia" w:cs="宋体" w:hint="eastAsia"/>
          <w:kern w:val="0"/>
          <w:sz w:val="24"/>
          <w:szCs w:val="24"/>
        </w:rPr>
        <w:t>1</w:t>
      </w:r>
      <w:r w:rsidR="00295830" w:rsidRPr="002473F1">
        <w:rPr>
          <w:rFonts w:asciiTheme="majorEastAsia" w:eastAsiaTheme="majorEastAsia" w:hAnsiTheme="majorEastAsia" w:cs="宋体"/>
          <w:kern w:val="0"/>
          <w:sz w:val="24"/>
          <w:szCs w:val="24"/>
        </w:rPr>
        <w:t>58</w:t>
      </w:r>
    </w:p>
    <w:p w:rsidR="00894E38" w:rsidRDefault="00295830">
      <w:pPr>
        <w:pStyle w:val="a9"/>
        <w:widowControl/>
        <w:spacing w:before="150" w:line="480" w:lineRule="exact"/>
        <w:ind w:firstLineChars="200" w:firstLine="482"/>
        <w:rPr>
          <w:rFonts w:asciiTheme="majorEastAsia" w:eastAsiaTheme="majorEastAsia" w:hAnsiTheme="majorEastAsia" w:cstheme="majorEastAsia"/>
          <w:b/>
        </w:rPr>
      </w:pPr>
      <w:r>
        <w:rPr>
          <w:rFonts w:asciiTheme="majorEastAsia" w:eastAsiaTheme="majorEastAsia" w:hAnsiTheme="majorEastAsia" w:cstheme="majorEastAsia" w:hint="eastAsia"/>
          <w:b/>
          <w:color w:val="232323"/>
        </w:rPr>
        <w:t>二、操作流程</w:t>
      </w:r>
    </w:p>
    <w:p w:rsidR="00894E38" w:rsidRDefault="00295830">
      <w:pPr>
        <w:ind w:firstLineChars="200" w:firstLine="480"/>
        <w:rPr>
          <w:rFonts w:asciiTheme="majorEastAsia" w:eastAsiaTheme="majorEastAsia" w:hAnsiTheme="majorEastAsia" w:cstheme="major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232323"/>
          <w:sz w:val="24"/>
          <w:szCs w:val="24"/>
        </w:rPr>
        <w:t>1. 在准备用于缴费的银行卡</w:t>
      </w:r>
      <w:r>
        <w:rPr>
          <w:rFonts w:asciiTheme="majorEastAsia" w:eastAsiaTheme="majorEastAsia" w:hAnsiTheme="majorEastAsia" w:cstheme="majorEastAsia" w:hint="eastAsia"/>
          <w:color w:val="0000FF"/>
          <w:sz w:val="24"/>
          <w:szCs w:val="24"/>
        </w:rPr>
        <w:t>（可以是学生或其他人的各大银行储蓄卡）存入足额应缴款项后，</w:t>
      </w:r>
      <w:r w:rsidRPr="005124A5">
        <w:rPr>
          <w:rFonts w:asciiTheme="majorEastAsia" w:eastAsiaTheme="majorEastAsia" w:hAnsiTheme="majorEastAsia" w:cstheme="majorEastAsia" w:hint="eastAsia"/>
          <w:color w:val="000000" w:themeColor="text1"/>
          <w:sz w:val="24"/>
          <w:szCs w:val="24"/>
        </w:rPr>
        <w:t>开始</w:t>
      </w:r>
      <w:r>
        <w:rPr>
          <w:rFonts w:asciiTheme="majorEastAsia" w:eastAsiaTheme="majorEastAsia" w:hAnsiTheme="majorEastAsia" w:cstheme="majorEastAsia" w:hint="eastAsia"/>
          <w:color w:val="232323"/>
          <w:sz w:val="24"/>
          <w:szCs w:val="24"/>
        </w:rPr>
        <w:t>操作网上缴费。浏览器中直接输入网址</w:t>
      </w:r>
      <w:hyperlink r:id="rId7" w:history="1">
        <w:r>
          <w:rPr>
            <w:rStyle w:val="ab"/>
            <w:rFonts w:asciiTheme="majorEastAsia" w:eastAsiaTheme="majorEastAsia" w:hAnsiTheme="majorEastAsia" w:cstheme="majorEastAsia" w:hint="eastAsia"/>
            <w:sz w:val="24"/>
            <w:szCs w:val="24"/>
            <w:shd w:val="clear" w:color="auto" w:fill="FFFEF9"/>
          </w:rPr>
          <w:t>http://cywsjf.hncu.net</w:t>
        </w:r>
      </w:hyperlink>
      <w:r>
        <w:rPr>
          <w:rFonts w:asciiTheme="majorEastAsia" w:eastAsiaTheme="majorEastAsia" w:hAnsiTheme="majorEastAsia" w:cstheme="majorEastAsia" w:hint="eastAsia"/>
          <w:color w:val="232323"/>
          <w:sz w:val="24"/>
          <w:szCs w:val="24"/>
        </w:rPr>
        <w:t>或打开我校官方网址</w:t>
      </w:r>
      <w:bookmarkStart w:id="1" w:name="_Hlt392062977"/>
      <w:bookmarkStart w:id="2" w:name="_Hlt392062978"/>
      <w:bookmarkEnd w:id="1"/>
      <w:bookmarkEnd w:id="2"/>
      <w:r w:rsidR="001D72B9">
        <w:t>http://www.hncu.edu.cn</w:t>
      </w:r>
      <w:r>
        <w:rPr>
          <w:rFonts w:asciiTheme="majorEastAsia" w:eastAsiaTheme="majorEastAsia" w:hAnsiTheme="majorEastAsia" w:cstheme="majorEastAsia" w:hint="eastAsia"/>
          <w:color w:val="232323"/>
          <w:sz w:val="24"/>
          <w:szCs w:val="24"/>
        </w:rPr>
        <w:t xml:space="preserve">，在首页的“友情链接”中点击“学生缴费”栏目进入系统。  </w:t>
      </w:r>
    </w:p>
    <w:p w:rsidR="00894E38" w:rsidRDefault="00295830">
      <w:r>
        <w:rPr>
          <w:noProof/>
        </w:rPr>
        <w:drawing>
          <wp:inline distT="0" distB="0" distL="114300" distR="114300">
            <wp:extent cx="4644390" cy="2490470"/>
            <wp:effectExtent l="19050" t="0" r="3810" b="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937" cy="24924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94E38" w:rsidRDefault="00295830">
      <w:pPr>
        <w:pStyle w:val="a9"/>
        <w:widowControl/>
        <w:spacing w:before="150" w:line="400" w:lineRule="exact"/>
        <w:ind w:firstLineChars="200" w:firstLine="480"/>
        <w:rPr>
          <w:rFonts w:asciiTheme="majorEastAsia" w:eastAsiaTheme="majorEastAsia" w:hAnsiTheme="majorEastAsia" w:cs="宋体"/>
          <w:color w:val="232323"/>
          <w:sz w:val="28"/>
          <w:szCs w:val="28"/>
        </w:rPr>
      </w:pPr>
      <w:r>
        <w:rPr>
          <w:rFonts w:asciiTheme="majorEastAsia" w:eastAsiaTheme="majorEastAsia" w:hAnsiTheme="majorEastAsia" w:cs="仿宋_GB2312"/>
          <w:color w:val="232323"/>
        </w:rPr>
        <w:t>2.</w:t>
      </w:r>
      <w:r>
        <w:rPr>
          <w:rFonts w:asciiTheme="majorEastAsia" w:eastAsiaTheme="majorEastAsia" w:hAnsiTheme="majorEastAsia" w:cs="仿宋_GB2312" w:hint="eastAsia"/>
          <w:color w:val="232323"/>
        </w:rPr>
        <w:t>输入姓名(学生</w:t>
      </w:r>
      <w:r>
        <w:rPr>
          <w:rFonts w:asciiTheme="majorEastAsia" w:eastAsiaTheme="majorEastAsia" w:hAnsiTheme="majorEastAsia" w:cs="仿宋_GB2312"/>
          <w:color w:val="232323"/>
        </w:rPr>
        <w:t>姓名</w:t>
      </w:r>
      <w:r>
        <w:rPr>
          <w:rFonts w:asciiTheme="majorEastAsia" w:eastAsiaTheme="majorEastAsia" w:hAnsiTheme="majorEastAsia" w:cs="仿宋_GB2312" w:hint="eastAsia"/>
          <w:color w:val="232323"/>
        </w:rPr>
        <w:t>)、</w:t>
      </w:r>
      <w:r>
        <w:rPr>
          <w:rFonts w:asciiTheme="majorEastAsia" w:eastAsiaTheme="majorEastAsia" w:hAnsiTheme="majorEastAsia" w:cs="仿宋_GB2312"/>
          <w:color w:val="232323"/>
        </w:rPr>
        <w:t>密码</w:t>
      </w:r>
      <w:r>
        <w:rPr>
          <w:rFonts w:asciiTheme="majorEastAsia" w:eastAsiaTheme="majorEastAsia" w:hAnsiTheme="majorEastAsia" w:cs="仿宋_GB2312" w:hint="eastAsia"/>
          <w:color w:val="232323"/>
        </w:rPr>
        <w:t>（</w:t>
      </w:r>
      <w:r>
        <w:rPr>
          <w:rFonts w:asciiTheme="majorEastAsia" w:eastAsiaTheme="majorEastAsia" w:hAnsiTheme="majorEastAsia" w:cs="仿宋_GB2312"/>
          <w:color w:val="232323"/>
        </w:rPr>
        <w:t>身份证号码</w:t>
      </w:r>
      <w:r w:rsidR="00DC2762">
        <w:rPr>
          <w:rFonts w:asciiTheme="majorEastAsia" w:eastAsiaTheme="majorEastAsia" w:hAnsiTheme="majorEastAsia" w:cs="仿宋_GB2312" w:hint="eastAsia"/>
          <w:color w:val="232323"/>
        </w:rPr>
        <w:t>）登录系统。</w:t>
      </w:r>
    </w:p>
    <w:p w:rsidR="00894E38" w:rsidRDefault="00295830">
      <w:r>
        <w:rPr>
          <w:noProof/>
        </w:rPr>
        <w:drawing>
          <wp:inline distT="0" distB="0" distL="114300" distR="114300">
            <wp:extent cx="4594860" cy="268224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736" cy="268565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94E38" w:rsidRDefault="00295830">
      <w:pPr>
        <w:pStyle w:val="a9"/>
        <w:widowControl/>
        <w:spacing w:before="150" w:line="460" w:lineRule="exact"/>
        <w:ind w:firstLine="573"/>
        <w:rPr>
          <w:rFonts w:asciiTheme="majorEastAsia" w:eastAsiaTheme="majorEastAsia" w:hAnsiTheme="majorEastAsia" w:cs="仿宋_GB2312"/>
          <w:color w:val="232323"/>
        </w:rPr>
      </w:pPr>
      <w:r>
        <w:rPr>
          <w:rFonts w:asciiTheme="majorEastAsia" w:eastAsiaTheme="majorEastAsia" w:hAnsiTheme="majorEastAsia" w:cs="仿宋_GB2312"/>
          <w:color w:val="232323"/>
        </w:rPr>
        <w:t>3.进入系统后，请认真核对</w:t>
      </w:r>
      <w:r>
        <w:rPr>
          <w:rFonts w:asciiTheme="majorEastAsia" w:eastAsiaTheme="majorEastAsia" w:hAnsiTheme="majorEastAsia" w:cs="仿宋_GB2312" w:hint="eastAsia"/>
          <w:color w:val="232323"/>
        </w:rPr>
        <w:t>缴费人</w:t>
      </w:r>
      <w:r w:rsidR="002473F1">
        <w:rPr>
          <w:rFonts w:asciiTheme="majorEastAsia" w:eastAsiaTheme="majorEastAsia" w:hAnsiTheme="majorEastAsia" w:cs="仿宋_GB2312"/>
          <w:color w:val="232323"/>
        </w:rPr>
        <w:t>身份证号码、姓名</w:t>
      </w:r>
      <w:r w:rsidR="00DC2762">
        <w:rPr>
          <w:rFonts w:asciiTheme="majorEastAsia" w:eastAsiaTheme="majorEastAsia" w:hAnsiTheme="majorEastAsia" w:cs="仿宋_GB2312"/>
          <w:color w:val="232323"/>
        </w:rPr>
        <w:t>信息</w:t>
      </w:r>
      <w:r w:rsidR="00DC2762">
        <w:rPr>
          <w:rFonts w:asciiTheme="majorEastAsia" w:eastAsiaTheme="majorEastAsia" w:hAnsiTheme="majorEastAsia" w:cs="仿宋_GB2312" w:hint="eastAsia"/>
          <w:color w:val="232323"/>
        </w:rPr>
        <w:t>。</w:t>
      </w:r>
    </w:p>
    <w:p w:rsidR="00894E38" w:rsidRDefault="00295830">
      <w:r>
        <w:rPr>
          <w:rFonts w:hint="eastAsia"/>
          <w:noProof/>
        </w:rPr>
        <w:lastRenderedPageBreak/>
        <w:drawing>
          <wp:inline distT="0" distB="0" distL="114300" distR="114300">
            <wp:extent cx="4400550" cy="1136015"/>
            <wp:effectExtent l="19050" t="0" r="0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136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94E38" w:rsidRDefault="00295830">
      <w:pPr>
        <w:pStyle w:val="a9"/>
        <w:widowControl/>
        <w:spacing w:before="150" w:line="320" w:lineRule="exact"/>
        <w:ind w:leftChars="67" w:left="141" w:firstLineChars="153" w:firstLine="367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仿宋_GB2312"/>
          <w:color w:val="000000" w:themeColor="text1"/>
        </w:rPr>
        <w:t>4.</w:t>
      </w:r>
      <w:r w:rsidR="00DC2762">
        <w:rPr>
          <w:rFonts w:asciiTheme="majorEastAsia" w:eastAsiaTheme="majorEastAsia" w:hAnsiTheme="majorEastAsia" w:cs="仿宋_GB2312"/>
          <w:color w:val="000000" w:themeColor="text1"/>
        </w:rPr>
        <w:t>确定相关缴费人信息后，在页面左侧选择缴费内容</w:t>
      </w:r>
      <w:r w:rsidR="00DC2762">
        <w:rPr>
          <w:rFonts w:asciiTheme="majorEastAsia" w:eastAsiaTheme="majorEastAsia" w:hAnsiTheme="majorEastAsia" w:cs="仿宋_GB2312" w:hint="eastAsia"/>
          <w:color w:val="000000" w:themeColor="text1"/>
        </w:rPr>
        <w:t>。</w:t>
      </w:r>
    </w:p>
    <w:p w:rsidR="00894E38" w:rsidRDefault="00295830">
      <w:pPr>
        <w:pStyle w:val="a9"/>
        <w:widowControl/>
        <w:spacing w:before="150" w:line="320" w:lineRule="exact"/>
        <w:ind w:firstLineChars="200" w:firstLine="480"/>
        <w:rPr>
          <w:rFonts w:asciiTheme="majorEastAsia" w:eastAsiaTheme="majorEastAsia" w:hAnsiTheme="majorEastAsia"/>
          <w:b/>
          <w:color w:val="000000" w:themeColor="text1"/>
          <w:u w:val="single"/>
        </w:rPr>
      </w:pPr>
      <w:r>
        <w:rPr>
          <w:rFonts w:asciiTheme="majorEastAsia" w:eastAsiaTheme="majorEastAsia" w:hAnsiTheme="majorEastAsia" w:cs="仿宋_GB2312" w:hint="eastAsia"/>
          <w:color w:val="000000" w:themeColor="text1"/>
        </w:rPr>
        <w:t>5.</w:t>
      </w:r>
      <w:r>
        <w:rPr>
          <w:rFonts w:asciiTheme="majorEastAsia" w:eastAsiaTheme="majorEastAsia" w:hAnsiTheme="majorEastAsia" w:cs="仿宋_GB2312"/>
          <w:color w:val="000000" w:themeColor="text1"/>
        </w:rPr>
        <w:t>选择缴费内容后，页面正中将出现详细缴费信息</w:t>
      </w:r>
      <w:r w:rsidR="00DC2762">
        <w:rPr>
          <w:rFonts w:asciiTheme="majorEastAsia" w:eastAsiaTheme="majorEastAsia" w:hAnsiTheme="majorEastAsia" w:hint="eastAsia"/>
          <w:color w:val="000000" w:themeColor="text1"/>
          <w:u w:val="single"/>
        </w:rPr>
        <w:t>。</w:t>
      </w:r>
    </w:p>
    <w:p w:rsidR="00894E38" w:rsidRDefault="00295830">
      <w:pPr>
        <w:pStyle w:val="a9"/>
        <w:widowControl/>
        <w:spacing w:before="150" w:line="63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4499610" cy="197358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984" cy="197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94E38" w:rsidRDefault="00295830">
      <w:pPr>
        <w:pStyle w:val="a9"/>
        <w:widowControl/>
        <w:spacing w:before="150" w:line="400" w:lineRule="exact"/>
        <w:rPr>
          <w:rFonts w:ascii="仿宋" w:eastAsia="仿宋" w:hAnsi="仿宋"/>
        </w:rPr>
      </w:pPr>
      <w:r>
        <w:rPr>
          <w:rFonts w:ascii="仿宋" w:eastAsia="仿宋" w:hAnsi="仿宋" w:cs="楷体" w:hint="eastAsia"/>
          <w:color w:val="0000FF"/>
        </w:rPr>
        <w:t>（</w:t>
      </w:r>
      <w:r>
        <w:rPr>
          <w:rFonts w:ascii="仿宋" w:eastAsia="仿宋" w:hAnsi="仿宋" w:cs="楷体"/>
          <w:color w:val="0000FF"/>
          <w:sz w:val="21"/>
          <w:szCs w:val="21"/>
        </w:rPr>
        <w:t>注：以上金额均为测试数据，正式缴费数据以页面显示为准。</w:t>
      </w:r>
      <w:r>
        <w:rPr>
          <w:rFonts w:ascii="仿宋" w:eastAsia="仿宋" w:hAnsi="仿宋" w:cs="楷体" w:hint="eastAsia"/>
          <w:color w:val="0000FF"/>
          <w:sz w:val="21"/>
          <w:szCs w:val="21"/>
        </w:rPr>
        <w:t>）</w:t>
      </w:r>
    </w:p>
    <w:p w:rsidR="00894E38" w:rsidRDefault="00295830">
      <w:pPr>
        <w:pStyle w:val="a9"/>
        <w:widowControl/>
        <w:spacing w:before="150" w:line="400" w:lineRule="exact"/>
        <w:ind w:firstLine="573"/>
        <w:rPr>
          <w:rFonts w:asciiTheme="majorEastAsia" w:eastAsiaTheme="majorEastAsia" w:hAnsiTheme="majorEastAsia" w:cs="仿宋_GB2312"/>
          <w:color w:val="232323"/>
        </w:rPr>
      </w:pPr>
      <w:r>
        <w:rPr>
          <w:rFonts w:asciiTheme="majorEastAsia" w:eastAsiaTheme="majorEastAsia" w:hAnsiTheme="majorEastAsia" w:cs="仿宋_GB2312" w:hint="eastAsia"/>
          <w:color w:val="232323"/>
        </w:rPr>
        <w:t>6</w:t>
      </w:r>
      <w:r>
        <w:rPr>
          <w:rFonts w:asciiTheme="majorEastAsia" w:eastAsiaTheme="majorEastAsia" w:hAnsiTheme="majorEastAsia" w:cs="仿宋_GB2312"/>
          <w:color w:val="232323"/>
        </w:rPr>
        <w:t>.选择缴费项目、缴费金额后点击“下一步”，进入支付确定页面，再次核对缴费人信息、缴费项目、缴费金额，选择缴费银行后，点击“立即支付”。</w:t>
      </w:r>
    </w:p>
    <w:p w:rsidR="00894E38" w:rsidRDefault="00295830">
      <w:pPr>
        <w:pStyle w:val="a9"/>
        <w:widowControl/>
        <w:spacing w:before="150" w:line="400" w:lineRule="exact"/>
        <w:ind w:firstLine="573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cs="仿宋_GB2312" w:hint="eastAsia"/>
          <w:b/>
          <w:color w:val="232323"/>
        </w:rPr>
        <w:t>可能出现的支付页面如下:</w:t>
      </w:r>
    </w:p>
    <w:p w:rsidR="00894E38" w:rsidRDefault="00295830">
      <w:pPr>
        <w:pStyle w:val="a9"/>
        <w:widowControl/>
        <w:spacing w:before="150" w:line="63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4899660" cy="208216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0823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94E38" w:rsidRDefault="00295830">
      <w:pPr>
        <w:pStyle w:val="a9"/>
        <w:widowControl/>
        <w:spacing w:before="150" w:line="380" w:lineRule="exact"/>
        <w:ind w:firstLine="573"/>
        <w:rPr>
          <w:rFonts w:ascii="仿宋" w:eastAsia="仿宋" w:hAnsi="仿宋"/>
          <w:color w:val="000000" w:themeColor="text1"/>
          <w:sz w:val="21"/>
          <w:szCs w:val="21"/>
        </w:rPr>
      </w:pPr>
      <w:r>
        <w:rPr>
          <w:rFonts w:ascii="仿宋" w:eastAsia="仿宋" w:hAnsi="仿宋" w:cs="楷体" w:hint="eastAsia"/>
          <w:color w:val="000000" w:themeColor="text1"/>
          <w:sz w:val="21"/>
          <w:szCs w:val="21"/>
        </w:rPr>
        <w:t>注：根据学校与银行的协议，我校学生在自助缴费系统支持建设银行网上支付与银联在线支付。为保证每个学生现有银行卡都可以使用该系统，使用建行卡缴费的用户可选择“中国建设银行”网上支付图标支付；使用带有银联标志的其他非建行银行卡可选择“在线支付”网上支付图标支付。</w:t>
      </w:r>
      <w:r>
        <w:rPr>
          <w:rFonts w:ascii="仿宋" w:eastAsia="仿宋" w:hAnsi="仿宋" w:cs="楷体" w:hint="eastAsia"/>
          <w:b/>
          <w:color w:val="000000" w:themeColor="text1"/>
          <w:sz w:val="21"/>
          <w:szCs w:val="21"/>
          <w:u w:val="single"/>
        </w:rPr>
        <w:t>所有网上银行支付发生的跨行手续费，均不会由学生承担。目前本系统暂不支持信用卡和微信等第三方平台支付。</w:t>
      </w:r>
    </w:p>
    <w:p w:rsidR="00894E38" w:rsidRDefault="00295830">
      <w:pPr>
        <w:pStyle w:val="a9"/>
        <w:widowControl/>
        <w:spacing w:before="150" w:line="380" w:lineRule="exact"/>
        <w:ind w:firstLine="573"/>
        <w:rPr>
          <w:rFonts w:asciiTheme="minorEastAsia" w:hAnsiTheme="minorEastAsia"/>
        </w:rPr>
      </w:pPr>
      <w:r>
        <w:rPr>
          <w:rFonts w:asciiTheme="minorEastAsia" w:hAnsiTheme="minorEastAsia" w:cs="仿宋_GB2312" w:hint="eastAsia"/>
          <w:color w:val="000000" w:themeColor="text1"/>
        </w:rPr>
        <w:t>7</w:t>
      </w:r>
      <w:r>
        <w:rPr>
          <w:rFonts w:asciiTheme="minorEastAsia" w:hAnsiTheme="minorEastAsia" w:cs="仿宋_GB2312"/>
          <w:color w:val="000000" w:themeColor="text1"/>
        </w:rPr>
        <w:t>. 点击“立即支付”并“确认”后将</w:t>
      </w:r>
      <w:r>
        <w:rPr>
          <w:rFonts w:asciiTheme="minorEastAsia" w:hAnsiTheme="minorEastAsia" w:cs="仿宋_GB2312"/>
          <w:color w:val="232323"/>
        </w:rPr>
        <w:t>跳转至银行支付页面，请同学们核对页面的商户名称应为“湖南城市学院”，核对完后，请按提示选择支付方式完成缴费。</w:t>
      </w:r>
    </w:p>
    <w:p w:rsidR="00894E38" w:rsidRDefault="00295830">
      <w:pPr>
        <w:pStyle w:val="a9"/>
        <w:widowControl/>
        <w:spacing w:before="150" w:line="630" w:lineRule="atLeast"/>
        <w:ind w:firstLine="570"/>
        <w:rPr>
          <w:rFonts w:asciiTheme="majorEastAsia" w:eastAsiaTheme="majorEastAsia" w:hAnsiTheme="majorEastAsia" w:cs="宋体"/>
          <w:color w:val="232323"/>
          <w:sz w:val="28"/>
          <w:szCs w:val="28"/>
        </w:rPr>
      </w:pPr>
      <w:r>
        <w:rPr>
          <w:rFonts w:asciiTheme="majorEastAsia" w:eastAsiaTheme="majorEastAsia" w:hAnsiTheme="majorEastAsia" w:cs="楷体" w:hint="eastAsia"/>
          <w:color w:val="232323"/>
          <w:sz w:val="28"/>
          <w:szCs w:val="28"/>
        </w:rPr>
        <w:lastRenderedPageBreak/>
        <w:t xml:space="preserve">  </w:t>
      </w:r>
      <w:r>
        <w:rPr>
          <w:rFonts w:asciiTheme="majorEastAsia" w:eastAsiaTheme="majorEastAsia" w:hAnsiTheme="majorEastAsia" w:cs="楷体" w:hint="eastAsia"/>
          <w:noProof/>
          <w:color w:val="232323"/>
          <w:sz w:val="28"/>
          <w:szCs w:val="28"/>
        </w:rPr>
        <w:drawing>
          <wp:inline distT="0" distB="0" distL="114300" distR="114300">
            <wp:extent cx="4362450" cy="1492885"/>
            <wp:effectExtent l="1905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963" cy="1491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94E38" w:rsidRDefault="00295830">
      <w:pPr>
        <w:pStyle w:val="a9"/>
        <w:widowControl/>
        <w:spacing w:before="150" w:line="63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4724400" cy="24892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984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宋体" w:hint="eastAsia"/>
          <w:color w:val="232323"/>
          <w:sz w:val="28"/>
          <w:szCs w:val="28"/>
        </w:rPr>
        <w:t> 或</w:t>
      </w:r>
      <w:r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4827270" cy="2287270"/>
            <wp:effectExtent l="0" t="0" r="11430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785" cy="228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94E38" w:rsidRDefault="00295830">
      <w:pPr>
        <w:pStyle w:val="a9"/>
        <w:widowControl/>
        <w:spacing w:before="150" w:line="380" w:lineRule="exact"/>
        <w:ind w:firstLine="573"/>
        <w:rPr>
          <w:rFonts w:ascii="仿宋" w:eastAsia="仿宋" w:hAnsi="仿宋"/>
          <w:color w:val="000000" w:themeColor="text1"/>
          <w:sz w:val="21"/>
          <w:szCs w:val="21"/>
        </w:rPr>
      </w:pPr>
      <w:r>
        <w:rPr>
          <w:rFonts w:ascii="仿宋" w:eastAsia="仿宋" w:hAnsi="仿宋" w:cs="楷体" w:hint="eastAsia"/>
          <w:color w:val="000000" w:themeColor="text1"/>
          <w:sz w:val="21"/>
          <w:szCs w:val="21"/>
        </w:rPr>
        <w:t>注1</w:t>
      </w:r>
      <w:r w:rsidR="00DC2762">
        <w:rPr>
          <w:rFonts w:ascii="仿宋" w:eastAsia="仿宋" w:hAnsi="仿宋" w:cs="楷体" w:hint="eastAsia"/>
          <w:color w:val="000000" w:themeColor="text1"/>
          <w:sz w:val="21"/>
          <w:szCs w:val="21"/>
        </w:rPr>
        <w:t>：为方便家长用自己的银行卡为学生缴</w:t>
      </w:r>
      <w:r>
        <w:rPr>
          <w:rFonts w:ascii="仿宋" w:eastAsia="仿宋" w:hAnsi="仿宋" w:cs="楷体" w:hint="eastAsia"/>
          <w:color w:val="000000" w:themeColor="text1"/>
          <w:sz w:val="21"/>
          <w:szCs w:val="21"/>
        </w:rPr>
        <w:t>费，</w:t>
      </w:r>
      <w:r w:rsidR="00DC2762">
        <w:rPr>
          <w:rFonts w:ascii="仿宋" w:eastAsia="仿宋" w:hAnsi="仿宋" w:cs="楷体" w:hint="eastAsia"/>
          <w:b/>
          <w:bCs/>
          <w:color w:val="000000" w:themeColor="text1"/>
          <w:sz w:val="21"/>
          <w:szCs w:val="21"/>
          <w:u w:val="single"/>
        </w:rPr>
        <w:t>本系统设置可用他人银行卡为学生缴</w:t>
      </w:r>
      <w:r>
        <w:rPr>
          <w:rFonts w:ascii="仿宋" w:eastAsia="仿宋" w:hAnsi="仿宋" w:cs="楷体" w:hint="eastAsia"/>
          <w:b/>
          <w:bCs/>
          <w:color w:val="000000" w:themeColor="text1"/>
          <w:sz w:val="21"/>
          <w:szCs w:val="21"/>
          <w:u w:val="single"/>
        </w:rPr>
        <w:t>费。</w:t>
      </w:r>
      <w:r>
        <w:rPr>
          <w:rFonts w:ascii="仿宋" w:eastAsia="仿宋" w:hAnsi="仿宋" w:cs="楷体" w:hint="eastAsia"/>
          <w:color w:val="000000" w:themeColor="text1"/>
          <w:sz w:val="21"/>
          <w:szCs w:val="21"/>
        </w:rPr>
        <w:t>请缴费时一定要注意检查缴费人的姓名、身份证号码等信息，一旦发现不符立刻停止缴费流程，并通知学校计划财务处。</w:t>
      </w:r>
    </w:p>
    <w:p w:rsidR="00894E38" w:rsidRDefault="00295830">
      <w:pPr>
        <w:pStyle w:val="a9"/>
        <w:widowControl/>
        <w:spacing w:before="150" w:line="380" w:lineRule="exact"/>
        <w:ind w:firstLine="573"/>
        <w:rPr>
          <w:rFonts w:ascii="仿宋" w:eastAsia="仿宋" w:hAnsi="仿宋" w:cs="楷体"/>
          <w:color w:val="000000" w:themeColor="text1"/>
          <w:sz w:val="21"/>
          <w:szCs w:val="21"/>
        </w:rPr>
      </w:pPr>
      <w:r>
        <w:rPr>
          <w:rFonts w:ascii="仿宋" w:eastAsia="仿宋" w:hAnsi="仿宋" w:cs="楷体" w:hint="eastAsia"/>
          <w:color w:val="000000" w:themeColor="text1"/>
          <w:sz w:val="21"/>
          <w:szCs w:val="21"/>
        </w:rPr>
        <w:t>注2：根据现有大部分银行的规定，使用“学生自助缴费系统”进行网上支付，必须完成银行规定的网上支付前期开通或授权工作，由于每个银行的具体规定不同，请同学们自行到各自银行卡发卡行了解与开通，没有开通网上支付功能的银行卡，不能通过该系统进行缴费（部分开通了快捷支付功能的银行除外）。</w:t>
      </w:r>
    </w:p>
    <w:p w:rsidR="00894E38" w:rsidRDefault="00295830">
      <w:pPr>
        <w:pStyle w:val="a9"/>
        <w:widowControl/>
        <w:spacing w:before="150" w:line="380" w:lineRule="exact"/>
        <w:ind w:firstLine="573"/>
        <w:rPr>
          <w:color w:val="FF0000"/>
        </w:rPr>
      </w:pPr>
      <w:r>
        <w:rPr>
          <w:rFonts w:asciiTheme="minorEastAsia" w:hAnsiTheme="minorEastAsia" w:cstheme="minorEastAsia" w:hint="eastAsia"/>
          <w:color w:val="0000FF"/>
          <w:sz w:val="28"/>
          <w:szCs w:val="28"/>
        </w:rPr>
        <w:t>8.缴费成功后，重新登录将没有要缴费的项目。</w:t>
      </w:r>
    </w:p>
    <w:sectPr w:rsidR="00894E38">
      <w:pgSz w:w="11906" w:h="16838"/>
      <w:pgMar w:top="680" w:right="1531" w:bottom="567" w:left="1531" w:header="851" w:footer="992" w:gutter="17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1DA" w:rsidRDefault="009841DA" w:rsidP="005124A5">
      <w:r>
        <w:separator/>
      </w:r>
    </w:p>
  </w:endnote>
  <w:endnote w:type="continuationSeparator" w:id="0">
    <w:p w:rsidR="009841DA" w:rsidRDefault="009841DA" w:rsidP="00512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1DA" w:rsidRDefault="009841DA" w:rsidP="005124A5">
      <w:r>
        <w:separator/>
      </w:r>
    </w:p>
  </w:footnote>
  <w:footnote w:type="continuationSeparator" w:id="0">
    <w:p w:rsidR="009841DA" w:rsidRDefault="009841DA" w:rsidP="005124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066"/>
    <w:rsid w:val="00023714"/>
    <w:rsid w:val="000413CD"/>
    <w:rsid w:val="000E6677"/>
    <w:rsid w:val="001D72B9"/>
    <w:rsid w:val="00222FAD"/>
    <w:rsid w:val="002473F1"/>
    <w:rsid w:val="00295830"/>
    <w:rsid w:val="002A08E6"/>
    <w:rsid w:val="00340782"/>
    <w:rsid w:val="00386735"/>
    <w:rsid w:val="003C0FEB"/>
    <w:rsid w:val="003D713E"/>
    <w:rsid w:val="005124A5"/>
    <w:rsid w:val="005460D4"/>
    <w:rsid w:val="00607DA8"/>
    <w:rsid w:val="006D0EE4"/>
    <w:rsid w:val="00761A47"/>
    <w:rsid w:val="00894E38"/>
    <w:rsid w:val="009841DA"/>
    <w:rsid w:val="00B74066"/>
    <w:rsid w:val="00DC2762"/>
    <w:rsid w:val="00FB5D0B"/>
    <w:rsid w:val="122C0306"/>
    <w:rsid w:val="2DAC09AF"/>
    <w:rsid w:val="32D416DE"/>
    <w:rsid w:val="42CB63EB"/>
    <w:rsid w:val="50575856"/>
    <w:rsid w:val="529C22B1"/>
    <w:rsid w:val="5F11673E"/>
    <w:rsid w:val="5F4D1353"/>
    <w:rsid w:val="6274453A"/>
    <w:rsid w:val="63C03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6A1AFA"/>
  <w15:docId w15:val="{9E0835F6-18FF-43A7-884B-B317F317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jc w:val="left"/>
    </w:pPr>
    <w:rPr>
      <w:rFonts w:cs="Times New Roman"/>
      <w:kern w:val="0"/>
      <w:sz w:val="24"/>
      <w:szCs w:val="24"/>
    </w:rPr>
  </w:style>
  <w:style w:type="character" w:styleId="aa">
    <w:name w:val="Strong"/>
    <w:basedOn w:val="a0"/>
    <w:qFormat/>
    <w:rPr>
      <w:b/>
    </w:rPr>
  </w:style>
  <w:style w:type="character" w:styleId="ab">
    <w:name w:val="Hyperlink"/>
    <w:basedOn w:val="a0"/>
    <w:qFormat/>
    <w:rPr>
      <w:color w:val="333333"/>
      <w:u w:val="single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hncu.net/http%EF%BC%9A/cywsjf.hncu.net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46773676@qq.com</dc:creator>
  <cp:lastModifiedBy>xbany</cp:lastModifiedBy>
  <cp:revision>12</cp:revision>
  <dcterms:created xsi:type="dcterms:W3CDTF">2021-04-30T03:19:00Z</dcterms:created>
  <dcterms:modified xsi:type="dcterms:W3CDTF">2021-05-05T02:58:00Z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